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line="276" w:lineRule="auto"/>
        <w:ind w:left="0" w:right="318" w:firstLine="0"/>
        <w:rPr>
          <w:rFonts w:ascii="Poppins SemiBold" w:cs="Poppins SemiBold" w:eastAsia="Poppins SemiBold" w:hAnsi="Poppins SemiBold"/>
          <w:color w:val="278541"/>
          <w:sz w:val="33"/>
          <w:szCs w:val="33"/>
        </w:rPr>
      </w:pPr>
      <w:r w:rsidDel="00000000" w:rsidR="00000000" w:rsidRPr="00000000">
        <w:rPr>
          <w:rtl w:val="0"/>
        </w:rPr>
      </w:r>
    </w:p>
    <w:p w:rsidR="00000000" w:rsidDel="00000000" w:rsidP="00000000" w:rsidRDefault="00000000" w:rsidRPr="00000000" w14:paraId="00000002">
      <w:pPr>
        <w:pStyle w:val="Title"/>
        <w:spacing w:line="276" w:lineRule="auto"/>
        <w:ind w:left="0" w:right="318" w:firstLine="0"/>
        <w:rPr>
          <w:rFonts w:ascii="Poppins SemiBold" w:cs="Poppins SemiBold" w:eastAsia="Poppins SemiBold" w:hAnsi="Poppins SemiBold"/>
          <w:color w:val="278541"/>
          <w:sz w:val="24"/>
          <w:szCs w:val="24"/>
        </w:rPr>
      </w:pPr>
      <w:r w:rsidDel="00000000" w:rsidR="00000000" w:rsidRPr="00000000">
        <w:rPr>
          <w:rtl w:val="0"/>
        </w:rPr>
      </w:r>
    </w:p>
    <w:p w:rsidR="00000000" w:rsidDel="00000000" w:rsidP="00000000" w:rsidRDefault="00000000" w:rsidRPr="00000000" w14:paraId="00000003">
      <w:pPr>
        <w:pStyle w:val="Title"/>
        <w:spacing w:line="276" w:lineRule="auto"/>
        <w:ind w:left="0" w:right="318" w:firstLine="0"/>
        <w:rPr>
          <w:rFonts w:ascii="Poppins SemiBold" w:cs="Poppins SemiBold" w:eastAsia="Poppins SemiBold" w:hAnsi="Poppins SemiBold"/>
          <w:color w:val="278541"/>
          <w:sz w:val="24"/>
          <w:szCs w:val="24"/>
        </w:rPr>
      </w:pPr>
      <w:r w:rsidDel="00000000" w:rsidR="00000000" w:rsidRPr="00000000">
        <w:rPr>
          <w:rFonts w:ascii="Poppins SemiBold" w:cs="Poppins SemiBold" w:eastAsia="Poppins SemiBold" w:hAnsi="Poppins SemiBold"/>
          <w:color w:val="278541"/>
          <w:sz w:val="24"/>
          <w:szCs w:val="24"/>
          <w:rtl w:val="0"/>
        </w:rPr>
        <w:t xml:space="preserve">Email template – Getting started with your Tailored Training Program</w:t>
      </w:r>
    </w:p>
    <w:p w:rsidR="00000000" w:rsidDel="00000000" w:rsidP="00000000" w:rsidRDefault="00000000" w:rsidRPr="00000000" w14:paraId="00000004">
      <w:pPr>
        <w:pStyle w:val="Title"/>
        <w:spacing w:line="276" w:lineRule="auto"/>
        <w:ind w:left="0" w:right="318" w:firstLine="0"/>
        <w:rPr>
          <w:rFonts w:ascii="Poppins SemiBold" w:cs="Poppins SemiBold" w:eastAsia="Poppins SemiBold" w:hAnsi="Poppins SemiBold"/>
          <w:color w:val="278541"/>
          <w:sz w:val="10"/>
          <w:szCs w:val="10"/>
        </w:rPr>
      </w:pPr>
      <w:r w:rsidDel="00000000" w:rsidR="00000000" w:rsidRPr="00000000">
        <w:rPr>
          <w:rtl w:val="0"/>
        </w:rPr>
      </w:r>
    </w:p>
    <w:p w:rsidR="00000000" w:rsidDel="00000000" w:rsidP="00000000" w:rsidRDefault="00000000" w:rsidRPr="00000000" w14:paraId="00000005">
      <w:pPr>
        <w:shd w:fill="fff3cd" w:val="clear"/>
        <w:spacing w:after="0" w:line="240" w:lineRule="auto"/>
        <w:jc w:val="both"/>
        <w:rPr>
          <w:rFonts w:ascii="Poppins" w:cs="Poppins" w:eastAsia="Poppins" w:hAnsi="Poppins"/>
          <w:color w:val="856404"/>
          <w:sz w:val="20"/>
          <w:szCs w:val="20"/>
        </w:rPr>
      </w:pPr>
      <w:r w:rsidDel="00000000" w:rsidR="00000000" w:rsidRPr="00000000">
        <w:rPr>
          <w:rFonts w:ascii="Poppins" w:cs="Poppins" w:eastAsia="Poppins" w:hAnsi="Poppins"/>
          <w:b w:val="1"/>
          <w:color w:val="856404"/>
          <w:sz w:val="20"/>
          <w:szCs w:val="20"/>
          <w:rtl w:val="0"/>
        </w:rPr>
        <w:t xml:space="preserve">Note:</w:t>
      </w:r>
      <w:r w:rsidDel="00000000" w:rsidR="00000000" w:rsidRPr="00000000">
        <w:rPr>
          <w:rFonts w:ascii="Poppins" w:cs="Poppins" w:eastAsia="Poppins" w:hAnsi="Poppins"/>
          <w:color w:val="856404"/>
          <w:sz w:val="20"/>
          <w:szCs w:val="20"/>
          <w:rtl w:val="0"/>
        </w:rPr>
        <w:t xml:space="preserve"> In an email to staff, please copy and paste the text below, ensuring you add your organisation TTP portal URL and organisation password</w:t>
      </w:r>
      <w:r w:rsidDel="00000000" w:rsidR="00000000" w:rsidRPr="00000000">
        <w:rPr>
          <w:rFonts w:ascii="Poppins" w:cs="Poppins" w:eastAsia="Poppins" w:hAnsi="Poppins"/>
          <w:color w:val="278541"/>
          <w:sz w:val="20"/>
          <w:szCs w:val="20"/>
          <w:rtl w:val="0"/>
        </w:rPr>
        <w:t xml:space="preserve">.</w:t>
      </w:r>
      <w:r w:rsidDel="00000000" w:rsidR="00000000" w:rsidRPr="00000000">
        <w:rPr>
          <w:rFonts w:ascii="Poppins" w:cs="Poppins" w:eastAsia="Poppins" w:hAnsi="Poppins"/>
          <w:color w:val="339933"/>
          <w:sz w:val="20"/>
          <w:szCs w:val="20"/>
          <w:rtl w:val="0"/>
        </w:rPr>
        <w:t xml:space="preserve"> </w:t>
      </w:r>
      <w:r w:rsidDel="00000000" w:rsidR="00000000" w:rsidRPr="00000000">
        <w:rPr>
          <w:rtl w:val="0"/>
        </w:rPr>
      </w:r>
    </w:p>
    <w:p w:rsidR="00000000" w:rsidDel="00000000" w:rsidP="00000000" w:rsidRDefault="00000000" w:rsidRPr="00000000" w14:paraId="00000006">
      <w:pPr>
        <w:shd w:fill="ffffff" w:val="clear"/>
        <w:spacing w:after="280" w:before="280" w:line="240" w:lineRule="auto"/>
        <w:rPr>
          <w:rFonts w:ascii="Poppins" w:cs="Poppins" w:eastAsia="Poppins" w:hAnsi="Poppins"/>
          <w:color w:val="1e2022"/>
          <w:sz w:val="20"/>
          <w:szCs w:val="20"/>
        </w:rPr>
      </w:pPr>
      <w:r w:rsidDel="00000000" w:rsidR="00000000" w:rsidRPr="00000000">
        <w:rPr>
          <w:rFonts w:ascii="Poppins" w:cs="Poppins" w:eastAsia="Poppins" w:hAnsi="Poppins"/>
          <w:b w:val="1"/>
          <w:color w:val="1e2022"/>
          <w:sz w:val="20"/>
          <w:szCs w:val="20"/>
          <w:rtl w:val="0"/>
        </w:rPr>
        <w:t xml:space="preserve">Subject: Getting started with your Tailored Training Program</w:t>
      </w:r>
      <w:r w:rsidDel="00000000" w:rsidR="00000000" w:rsidRPr="00000000">
        <w:rPr>
          <w:rtl w:val="0"/>
        </w:rPr>
      </w:r>
    </w:p>
    <w:p w:rsidR="00000000" w:rsidDel="00000000" w:rsidP="00000000" w:rsidRDefault="00000000" w:rsidRPr="00000000" w14:paraId="00000007">
      <w:pPr>
        <w:shd w:fill="ffffff" w:val="clear"/>
        <w:spacing w:after="280" w:before="280" w:line="240" w:lineRule="auto"/>
        <w:rPr>
          <w:rFonts w:ascii="Poppins" w:cs="Poppins" w:eastAsia="Poppins" w:hAnsi="Poppins"/>
          <w:color w:val="1e2022"/>
          <w:sz w:val="20"/>
          <w:szCs w:val="20"/>
        </w:rPr>
      </w:pPr>
      <w:r w:rsidDel="00000000" w:rsidR="00000000" w:rsidRPr="00000000">
        <w:rPr>
          <w:rFonts w:ascii="Poppins" w:cs="Poppins" w:eastAsia="Poppins" w:hAnsi="Poppins"/>
          <w:color w:val="1e2022"/>
          <w:sz w:val="20"/>
          <w:szCs w:val="20"/>
          <w:rtl w:val="0"/>
        </w:rPr>
        <w:t xml:space="preserve">Dear {Your staff members name},</w:t>
      </w:r>
    </w:p>
    <w:p w:rsidR="00000000" w:rsidDel="00000000" w:rsidP="00000000" w:rsidRDefault="00000000" w:rsidRPr="00000000" w14:paraId="00000008">
      <w:pPr>
        <w:shd w:fill="ffffff" w:val="clear"/>
        <w:spacing w:after="280" w:line="240" w:lineRule="auto"/>
        <w:jc w:val="both"/>
        <w:rPr>
          <w:rFonts w:ascii="Poppins" w:cs="Poppins" w:eastAsia="Poppins" w:hAnsi="Poppins"/>
          <w:color w:val="1e2022"/>
          <w:sz w:val="20"/>
          <w:szCs w:val="20"/>
        </w:rPr>
      </w:pPr>
      <w:r w:rsidDel="00000000" w:rsidR="00000000" w:rsidRPr="00000000">
        <w:rPr>
          <w:rFonts w:ascii="Poppins" w:cs="Poppins" w:eastAsia="Poppins" w:hAnsi="Poppins"/>
          <w:color w:val="1e2022"/>
          <w:sz w:val="20"/>
          <w:szCs w:val="20"/>
          <w:rtl w:val="0"/>
        </w:rPr>
        <w:t xml:space="preserve">Welcome to our Tailored Training Program (TTP), developed in partnership with Dementia Training Australia. This training program will provide you with the knowledge and the skills to better care for and support people living with dementia.</w:t>
      </w:r>
    </w:p>
    <w:p w:rsidR="00000000" w:rsidDel="00000000" w:rsidP="00000000" w:rsidRDefault="00000000" w:rsidRPr="00000000" w14:paraId="00000009">
      <w:pPr>
        <w:shd w:fill="ffffff" w:val="clear"/>
        <w:spacing w:after="280" w:line="240" w:lineRule="auto"/>
        <w:jc w:val="both"/>
        <w:rPr>
          <w:rFonts w:ascii="Poppins" w:cs="Poppins" w:eastAsia="Poppins" w:hAnsi="Poppins"/>
          <w:color w:val="1e2022"/>
          <w:sz w:val="20"/>
          <w:szCs w:val="20"/>
        </w:rPr>
      </w:pPr>
      <w:r w:rsidDel="00000000" w:rsidR="00000000" w:rsidRPr="00000000">
        <w:rPr>
          <w:rFonts w:ascii="Poppins" w:cs="Poppins" w:eastAsia="Poppins" w:hAnsi="Poppins"/>
          <w:color w:val="1e2022"/>
          <w:sz w:val="20"/>
          <w:szCs w:val="20"/>
          <w:rtl w:val="0"/>
        </w:rPr>
        <w:t xml:space="preserve">A TTP portal has been developed for our organisation. You can visit this portal at any time to access your training.</w:t>
      </w:r>
    </w:p>
    <w:p w:rsidR="00000000" w:rsidDel="00000000" w:rsidP="00000000" w:rsidRDefault="00000000" w:rsidRPr="00000000" w14:paraId="0000000A">
      <w:pPr>
        <w:shd w:fill="ffffff" w:val="clear"/>
        <w:spacing w:after="280" w:line="240" w:lineRule="auto"/>
        <w:rPr>
          <w:rFonts w:ascii="Poppins" w:cs="Poppins" w:eastAsia="Poppins" w:hAnsi="Poppins"/>
          <w:color w:val="1e2022"/>
          <w:sz w:val="20"/>
          <w:szCs w:val="20"/>
        </w:rPr>
      </w:pPr>
      <w:r w:rsidDel="00000000" w:rsidR="00000000" w:rsidRPr="00000000">
        <w:rPr>
          <w:rFonts w:ascii="Poppins" w:cs="Poppins" w:eastAsia="Poppins" w:hAnsi="Poppins"/>
          <w:b w:val="1"/>
          <w:color w:val="1e2022"/>
          <w:sz w:val="20"/>
          <w:szCs w:val="20"/>
          <w:rtl w:val="0"/>
        </w:rPr>
        <w:t xml:space="preserve">TTP portal link</w:t>
      </w:r>
      <w:r w:rsidDel="00000000" w:rsidR="00000000" w:rsidRPr="00000000">
        <w:rPr>
          <w:rtl w:val="0"/>
        </w:rPr>
      </w:r>
    </w:p>
    <w:p w:rsidR="00000000" w:rsidDel="00000000" w:rsidP="00000000" w:rsidRDefault="00000000" w:rsidRPr="00000000" w14:paraId="0000000B">
      <w:pPr>
        <w:shd w:fill="ffffff" w:val="clear"/>
        <w:spacing w:after="280" w:line="240" w:lineRule="auto"/>
        <w:rPr>
          <w:rFonts w:ascii="Poppins" w:cs="Poppins" w:eastAsia="Poppins" w:hAnsi="Poppins"/>
          <w:color w:val="278541"/>
          <w:sz w:val="20"/>
          <w:szCs w:val="20"/>
        </w:rPr>
      </w:pPr>
      <w:r w:rsidDel="00000000" w:rsidR="00000000" w:rsidRPr="00000000">
        <w:rPr>
          <w:rFonts w:ascii="Poppins" w:cs="Poppins" w:eastAsia="Poppins" w:hAnsi="Poppins"/>
          <w:color w:val="278541"/>
          <w:sz w:val="20"/>
          <w:szCs w:val="20"/>
          <w:rtl w:val="0"/>
        </w:rPr>
        <w:t xml:space="preserve">{Insert your training page URL here}</w:t>
      </w:r>
    </w:p>
    <w:p w:rsidR="00000000" w:rsidDel="00000000" w:rsidP="00000000" w:rsidRDefault="00000000" w:rsidRPr="00000000" w14:paraId="0000000C">
      <w:pPr>
        <w:shd w:fill="ffffff" w:val="clear"/>
        <w:spacing w:after="280" w:line="240" w:lineRule="auto"/>
        <w:rPr>
          <w:rFonts w:ascii="Poppins" w:cs="Poppins" w:eastAsia="Poppins" w:hAnsi="Poppins"/>
          <w:color w:val="1e2022"/>
          <w:sz w:val="20"/>
          <w:szCs w:val="20"/>
        </w:rPr>
      </w:pPr>
      <w:r w:rsidDel="00000000" w:rsidR="00000000" w:rsidRPr="00000000">
        <w:rPr>
          <w:rFonts w:ascii="Poppins" w:cs="Poppins" w:eastAsia="Poppins" w:hAnsi="Poppins"/>
          <w:b w:val="1"/>
          <w:color w:val="1e2022"/>
          <w:sz w:val="20"/>
          <w:szCs w:val="20"/>
          <w:rtl w:val="0"/>
        </w:rPr>
        <w:t xml:space="preserve">TTP portal password:</w:t>
      </w:r>
      <w:r w:rsidDel="00000000" w:rsidR="00000000" w:rsidRPr="00000000">
        <w:rPr>
          <w:rtl w:val="0"/>
        </w:rPr>
      </w:r>
    </w:p>
    <w:p w:rsidR="00000000" w:rsidDel="00000000" w:rsidP="00000000" w:rsidRDefault="00000000" w:rsidRPr="00000000" w14:paraId="0000000D">
      <w:pPr>
        <w:shd w:fill="ffffff" w:val="clear"/>
        <w:spacing w:after="280" w:line="240" w:lineRule="auto"/>
        <w:rPr>
          <w:rFonts w:ascii="Poppins" w:cs="Poppins" w:eastAsia="Poppins" w:hAnsi="Poppins"/>
          <w:color w:val="278541"/>
          <w:sz w:val="20"/>
          <w:szCs w:val="20"/>
        </w:rPr>
      </w:pPr>
      <w:r w:rsidDel="00000000" w:rsidR="00000000" w:rsidRPr="00000000">
        <w:rPr>
          <w:rFonts w:ascii="Poppins" w:cs="Poppins" w:eastAsia="Poppins" w:hAnsi="Poppins"/>
          <w:color w:val="278541"/>
          <w:sz w:val="20"/>
          <w:szCs w:val="20"/>
          <w:rtl w:val="0"/>
        </w:rPr>
        <w:t xml:space="preserve">{Insert your organisation password here}</w:t>
      </w:r>
    </w:p>
    <w:p w:rsidR="00000000" w:rsidDel="00000000" w:rsidP="00000000" w:rsidRDefault="00000000" w:rsidRPr="00000000" w14:paraId="0000000E">
      <w:pPr>
        <w:shd w:fill="ffffff" w:val="clear"/>
        <w:spacing w:after="280" w:line="240" w:lineRule="auto"/>
        <w:rPr>
          <w:rFonts w:ascii="Poppins" w:cs="Poppins" w:eastAsia="Poppins" w:hAnsi="Poppins"/>
          <w:i w:val="1"/>
          <w:sz w:val="20"/>
          <w:szCs w:val="20"/>
        </w:rPr>
      </w:pPr>
      <w:r w:rsidDel="00000000" w:rsidR="00000000" w:rsidRPr="00000000">
        <w:rPr>
          <w:rFonts w:ascii="Poppins" w:cs="Poppins" w:eastAsia="Poppins" w:hAnsi="Poppins"/>
          <w:sz w:val="20"/>
          <w:szCs w:val="20"/>
          <w:rtl w:val="0"/>
        </w:rPr>
        <w:t xml:space="preserve">Instructions on how to access your TTP are available on the DTA’s website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Poppins" w:cs="Poppins" w:eastAsia="Poppins" w:hAnsi="Poppins"/>
          <w:b w:val="0"/>
          <w:i w:val="0"/>
          <w:smallCaps w:val="0"/>
          <w:strike w:val="0"/>
          <w:color w:val="000000"/>
          <w:sz w:val="20"/>
          <w:szCs w:val="20"/>
          <w:u w:val="none"/>
          <w:shd w:fill="auto" w:val="clear"/>
          <w:vertAlign w:val="baseline"/>
        </w:rPr>
      </w:pPr>
      <w:bookmarkStart w:colFirst="0" w:colLast="0" w:name="_heading=h.gjdgxs" w:id="0"/>
      <w:bookmarkEnd w:id="0"/>
      <w:hyperlink r:id="rId7">
        <w:r w:rsidDel="00000000" w:rsidR="00000000" w:rsidRPr="00000000">
          <w:rPr>
            <w:rFonts w:ascii="Poppins" w:cs="Poppins" w:eastAsia="Poppins" w:hAnsi="Poppins"/>
            <w:b w:val="0"/>
            <w:i w:val="0"/>
            <w:smallCaps w:val="0"/>
            <w:strike w:val="0"/>
            <w:color w:val="0563c1"/>
            <w:sz w:val="20"/>
            <w:szCs w:val="20"/>
            <w:u w:val="single"/>
            <w:shd w:fill="auto" w:val="clear"/>
            <w:vertAlign w:val="baseline"/>
            <w:rtl w:val="0"/>
          </w:rPr>
          <w:t xml:space="preserve">Starter Guide 1: Create your DTA Account</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Poppins" w:cs="Poppins" w:eastAsia="Poppins" w:hAnsi="Poppins"/>
          <w:b w:val="0"/>
          <w:i w:val="0"/>
          <w:smallCaps w:val="0"/>
          <w:strike w:val="0"/>
          <w:color w:val="000000"/>
          <w:sz w:val="20"/>
          <w:szCs w:val="20"/>
          <w:u w:val="none"/>
          <w:shd w:fill="auto" w:val="clear"/>
          <w:vertAlign w:val="baseline"/>
        </w:rPr>
      </w:pPr>
      <w:bookmarkStart w:colFirst="0" w:colLast="0" w:name="_heading=h.30j0zll" w:id="1"/>
      <w:bookmarkEnd w:id="1"/>
      <w:hyperlink r:id="rId8">
        <w:r w:rsidDel="00000000" w:rsidR="00000000" w:rsidRPr="00000000">
          <w:rPr>
            <w:rFonts w:ascii="Poppins" w:cs="Poppins" w:eastAsia="Poppins" w:hAnsi="Poppins"/>
            <w:b w:val="0"/>
            <w:i w:val="0"/>
            <w:smallCaps w:val="0"/>
            <w:strike w:val="0"/>
            <w:color w:val="0563c1"/>
            <w:sz w:val="20"/>
            <w:szCs w:val="20"/>
            <w:u w:val="single"/>
            <w:shd w:fill="auto" w:val="clear"/>
            <w:vertAlign w:val="baseline"/>
            <w:rtl w:val="0"/>
          </w:rPr>
          <w:t xml:space="preserve">Starter Guide 2: Enrol in your Tailored Training Program</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oppins" w:cs="Poppins" w:eastAsia="Poppins" w:hAnsi="Poppins"/>
          <w:b w:val="0"/>
          <w:i w:val="0"/>
          <w:smallCaps w:val="0"/>
          <w:strike w:val="0"/>
          <w:color w:val="000000"/>
          <w:sz w:val="20"/>
          <w:szCs w:val="20"/>
          <w:u w:val="none"/>
          <w:shd w:fill="auto" w:val="clear"/>
          <w:vertAlign w:val="baseline"/>
        </w:rPr>
      </w:pPr>
      <w:hyperlink r:id="rId9">
        <w:r w:rsidDel="00000000" w:rsidR="00000000" w:rsidRPr="00000000">
          <w:rPr>
            <w:rFonts w:ascii="Poppins" w:cs="Poppins" w:eastAsia="Poppins" w:hAnsi="Poppins"/>
            <w:b w:val="0"/>
            <w:i w:val="0"/>
            <w:smallCaps w:val="0"/>
            <w:strike w:val="0"/>
            <w:color w:val="0563c1"/>
            <w:sz w:val="20"/>
            <w:szCs w:val="20"/>
            <w:u w:val="single"/>
            <w:shd w:fill="auto" w:val="clear"/>
            <w:vertAlign w:val="baseline"/>
            <w:rtl w:val="0"/>
          </w:rPr>
          <w:t xml:space="preserve">Starter Guide 3: Accessing your Tailored Training Program</w:t>
        </w:r>
      </w:hyperlink>
      <w:r w:rsidDel="00000000" w:rsidR="00000000" w:rsidRPr="00000000">
        <w:rPr>
          <w:rtl w:val="0"/>
        </w:rPr>
      </w:r>
    </w:p>
    <w:p w:rsidR="00000000" w:rsidDel="00000000" w:rsidP="00000000" w:rsidRDefault="00000000" w:rsidRPr="00000000" w14:paraId="00000012">
      <w:pPr>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3">
      <w:pPr>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If you are unsure what training you need to undertake, please speak with your manager.</w:t>
      </w:r>
    </w:p>
    <w:p w:rsidR="00000000" w:rsidDel="00000000" w:rsidP="00000000" w:rsidRDefault="00000000" w:rsidRPr="00000000" w14:paraId="00000014">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5">
      <w:pPr>
        <w:rPr>
          <w:rFonts w:ascii="Poppins" w:cs="Poppins" w:eastAsia="Poppins" w:hAnsi="Poppins"/>
          <w:color w:val="1e2022"/>
          <w:sz w:val="20"/>
          <w:szCs w:val="20"/>
        </w:rPr>
      </w:pPr>
      <w:r w:rsidDel="00000000" w:rsidR="00000000" w:rsidRPr="00000000">
        <w:rPr>
          <w:rFonts w:ascii="Poppins" w:cs="Poppins" w:eastAsia="Poppins" w:hAnsi="Poppins"/>
          <w:color w:val="1e2022"/>
          <w:sz w:val="20"/>
          <w:szCs w:val="20"/>
          <w:rtl w:val="0"/>
        </w:rPr>
        <w:t xml:space="preserve">We are looking forward to your involvement and participation in this training.</w:t>
      </w:r>
    </w:p>
    <w:p w:rsidR="00000000" w:rsidDel="00000000" w:rsidP="00000000" w:rsidRDefault="00000000" w:rsidRPr="00000000" w14:paraId="00000016">
      <w:pPr>
        <w:rPr>
          <w:rFonts w:ascii="Poppins" w:cs="Poppins" w:eastAsia="Poppins" w:hAnsi="Poppins"/>
          <w:color w:val="1e2022"/>
          <w:sz w:val="20"/>
          <w:szCs w:val="20"/>
        </w:rPr>
      </w:pPr>
      <w:r w:rsidDel="00000000" w:rsidR="00000000" w:rsidRPr="00000000">
        <w:rPr>
          <w:rFonts w:ascii="Poppins" w:cs="Poppins" w:eastAsia="Poppins" w:hAnsi="Poppins"/>
          <w:color w:val="1e2022"/>
          <w:sz w:val="20"/>
          <w:szCs w:val="20"/>
          <w:rtl w:val="0"/>
        </w:rPr>
        <w:t xml:space="preserve">Kind regards</w:t>
      </w:r>
    </w:p>
    <w:p w:rsidR="00000000" w:rsidDel="00000000" w:rsidP="00000000" w:rsidRDefault="00000000" w:rsidRPr="00000000" w14:paraId="00000017">
      <w:pPr>
        <w:rPr>
          <w:rFonts w:ascii="Poppins" w:cs="Poppins" w:eastAsia="Poppins" w:hAnsi="Poppins"/>
          <w:color w:val="1e2022"/>
          <w:sz w:val="20"/>
          <w:szCs w:val="20"/>
        </w:rPr>
      </w:pPr>
      <w:r w:rsidDel="00000000" w:rsidR="00000000" w:rsidRPr="00000000">
        <w:rPr>
          <w:rFonts w:ascii="Poppins" w:cs="Poppins" w:eastAsia="Poppins" w:hAnsi="Poppins"/>
          <w:color w:val="1e2022"/>
          <w:sz w:val="20"/>
          <w:szCs w:val="20"/>
          <w:rtl w:val="0"/>
        </w:rPr>
        <w:t xml:space="preserve">{Your Signature}</w:t>
      </w:r>
    </w:p>
    <w:sectPr>
      <w:headerReference r:id="rId10" w:type="default"/>
      <w:footerReference r:id="rId11"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Poppins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10045700</wp:posOffset>
              </wp:positionV>
              <wp:extent cx="3771900" cy="174625"/>
              <wp:effectExtent b="0" l="0" r="0" t="0"/>
              <wp:wrapNone/>
              <wp:docPr id="48" name=""/>
              <a:graphic>
                <a:graphicData uri="http://schemas.microsoft.com/office/word/2010/wordprocessingShape">
                  <wps:wsp>
                    <wps:cNvSpPr/>
                    <wps:cNvPr id="3" name="Shape 3"/>
                    <wps:spPr>
                      <a:xfrm>
                        <a:off x="3464813" y="3697450"/>
                        <a:ext cx="3762375" cy="165100"/>
                      </a:xfrm>
                      <a:prstGeom prst="rect">
                        <a:avLst/>
                      </a:prstGeom>
                      <a:noFill/>
                      <a:ln>
                        <a:noFill/>
                      </a:ln>
                    </wps:spPr>
                    <wps:txbx>
                      <w:txbxContent>
                        <w:p w:rsidR="00000000" w:rsidDel="00000000" w:rsidP="00000000" w:rsidRDefault="00000000" w:rsidRPr="00000000">
                          <w:pPr>
                            <w:spacing w:after="0" w:before="0" w:line="243.99999618530273"/>
                            <w:ind w:left="20" w:right="0" w:firstLine="0"/>
                            <w:jc w:val="left"/>
                            <w:textDirection w:val="btLr"/>
                          </w:pPr>
                          <w:r w:rsidDel="00000000" w:rsidR="00000000" w:rsidRPr="00000000">
                            <w:rPr>
                              <w:rFonts w:ascii="Poppins" w:cs="Poppins" w:eastAsia="Poppins" w:hAnsi="Poppins"/>
                              <w:b w:val="0"/>
                              <w:i w:val="0"/>
                              <w:smallCaps w:val="0"/>
                              <w:strike w:val="0"/>
                              <w:color w:val="666666"/>
                              <w:sz w:val="16"/>
                              <w:vertAlign w:val="baseline"/>
                            </w:rPr>
                            <w:t xml:space="preserve">Getting Started with your TTP – Email Template</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10045700</wp:posOffset>
              </wp:positionV>
              <wp:extent cx="3771900" cy="174625"/>
              <wp:effectExtent b="0" l="0" r="0" t="0"/>
              <wp:wrapNone/>
              <wp:docPr id="4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3771900" cy="1746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5041900</wp:posOffset>
              </wp:positionH>
              <wp:positionV relativeFrom="paragraph">
                <wp:posOffset>10045700</wp:posOffset>
              </wp:positionV>
              <wp:extent cx="693420" cy="174625"/>
              <wp:effectExtent b="0" l="0" r="0" t="0"/>
              <wp:wrapNone/>
              <wp:docPr id="47" name=""/>
              <a:graphic>
                <a:graphicData uri="http://schemas.microsoft.com/office/word/2010/wordprocessingShape">
                  <wps:wsp>
                    <wps:cNvSpPr/>
                    <wps:cNvPr id="2" name="Shape 2"/>
                    <wps:spPr>
                      <a:xfrm>
                        <a:off x="5004053" y="3697450"/>
                        <a:ext cx="683895" cy="165100"/>
                      </a:xfrm>
                      <a:prstGeom prst="rect">
                        <a:avLst/>
                      </a:prstGeom>
                      <a:noFill/>
                      <a:ln>
                        <a:noFill/>
                      </a:ln>
                    </wps:spPr>
                    <wps:txbx>
                      <w:txbxContent>
                        <w:p w:rsidR="00000000" w:rsidDel="00000000" w:rsidP="00000000" w:rsidRDefault="00000000" w:rsidRPr="00000000">
                          <w:pPr>
                            <w:spacing w:after="160" w:before="0" w:line="243.99999618530273"/>
                            <w:ind w:left="20" w:right="0" w:firstLine="20"/>
                            <w:jc w:val="left"/>
                            <w:textDirection w:val="btLr"/>
                          </w:pPr>
                          <w:r w:rsidDel="00000000" w:rsidR="00000000" w:rsidRPr="00000000">
                            <w:rPr>
                              <w:rFonts w:ascii="Calibri" w:cs="Calibri" w:eastAsia="Calibri" w:hAnsi="Calibri"/>
                              <w:b w:val="1"/>
                              <w:i w:val="0"/>
                              <w:smallCaps w:val="0"/>
                              <w:strike w:val="0"/>
                              <w:color w:val="666666"/>
                              <w:sz w:val="22"/>
                              <w:vertAlign w:val="baseline"/>
                            </w:rPr>
                            <w:t xml:space="preserve">dta.com.au</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5041900</wp:posOffset>
              </wp:positionH>
              <wp:positionV relativeFrom="paragraph">
                <wp:posOffset>10045700</wp:posOffset>
              </wp:positionV>
              <wp:extent cx="693420" cy="174625"/>
              <wp:effectExtent b="0" l="0" r="0" t="0"/>
              <wp:wrapNone/>
              <wp:docPr id="47"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693420" cy="174625"/>
                      </a:xfrm>
                      <a:prstGeom prst="rect"/>
                      <a:ln/>
                    </pic:spPr>
                  </pic:pic>
                </a:graphicData>
              </a:graphic>
            </wp:anchor>
          </w:drawing>
        </mc:Fallback>
      </mc:AlternateConten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4351655</wp:posOffset>
          </wp:positionH>
          <wp:positionV relativeFrom="paragraph">
            <wp:posOffset>-187645</wp:posOffset>
          </wp:positionV>
          <wp:extent cx="1393165" cy="657225"/>
          <wp:effectExtent b="0" l="0" r="0" t="0"/>
          <wp:wrapSquare wrapText="bothSides" distB="0" distT="0" distL="114300" distR="114300"/>
          <wp:docPr descr="Logo&#10;&#10;Description automatically generated" id="49" name="image3.png"/>
          <a:graphic>
            <a:graphicData uri="http://schemas.openxmlformats.org/drawingml/2006/picture">
              <pic:pic>
                <pic:nvPicPr>
                  <pic:cNvPr descr="Logo&#10;&#10;Description automatically generated" id="0" name="image3.png"/>
                  <pic:cNvPicPr preferRelativeResize="0"/>
                </pic:nvPicPr>
                <pic:blipFill>
                  <a:blip r:embed="rId1"/>
                  <a:srcRect b="0" l="0" r="0" t="0"/>
                  <a:stretch>
                    <a:fillRect/>
                  </a:stretch>
                </pic:blipFill>
                <pic:spPr>
                  <a:xfrm>
                    <a:off x="0" y="0"/>
                    <a:ext cx="1393165" cy="6572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0"/>
      <w:spacing w:after="0" w:before="48" w:line="240" w:lineRule="auto"/>
      <w:ind w:left="100" w:right="4531"/>
    </w:pPr>
    <w:rPr>
      <w:rFonts w:ascii="Calibri" w:cs="Calibri" w:eastAsia="Calibri" w:hAnsi="Calibri"/>
      <w:b w:val="1"/>
      <w:sz w:val="44"/>
      <w:szCs w:val="44"/>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uiPriority w:val="10"/>
    <w:qFormat w:val="1"/>
    <w:rsid w:val="001F32EA"/>
    <w:pPr>
      <w:widowControl w:val="0"/>
      <w:autoSpaceDE w:val="0"/>
      <w:autoSpaceDN w:val="0"/>
      <w:spacing w:after="0" w:before="48" w:line="240" w:lineRule="auto"/>
      <w:ind w:left="100" w:right="4531"/>
    </w:pPr>
    <w:rPr>
      <w:rFonts w:ascii="Calibri" w:cs="Calibri" w:eastAsia="Calibri" w:hAnsi="Calibri"/>
      <w:b w:val="1"/>
      <w:bCs w:val="1"/>
      <w:sz w:val="44"/>
      <w:szCs w:val="44"/>
      <w:lang w:val="en-US"/>
    </w:rPr>
  </w:style>
  <w:style w:type="character" w:styleId="TitleChar" w:customStyle="1">
    <w:name w:val="Title Char"/>
    <w:basedOn w:val="DefaultParagraphFont"/>
    <w:link w:val="Title"/>
    <w:uiPriority w:val="10"/>
    <w:rsid w:val="001F32EA"/>
    <w:rPr>
      <w:rFonts w:ascii="Calibri" w:cs="Calibri" w:eastAsia="Calibri" w:hAnsi="Calibri"/>
      <w:b w:val="1"/>
      <w:bCs w:val="1"/>
      <w:sz w:val="44"/>
      <w:szCs w:val="44"/>
      <w:lang w:val="en-US"/>
    </w:rPr>
  </w:style>
  <w:style w:type="character" w:styleId="Hyperlink">
    <w:name w:val="Hyperlink"/>
    <w:basedOn w:val="DefaultParagraphFont"/>
    <w:uiPriority w:val="99"/>
    <w:unhideWhenUsed w:val="1"/>
    <w:rsid w:val="001F32EA"/>
    <w:rPr>
      <w:color w:val="0563c1" w:themeColor="hyperlink"/>
      <w:u w:val="single"/>
    </w:rPr>
  </w:style>
  <w:style w:type="character" w:styleId="UnresolvedMention" w:customStyle="1">
    <w:name w:val="Unresolved Mention"/>
    <w:basedOn w:val="DefaultParagraphFont"/>
    <w:uiPriority w:val="99"/>
    <w:semiHidden w:val="1"/>
    <w:unhideWhenUsed w:val="1"/>
    <w:rsid w:val="001F32EA"/>
    <w:rPr>
      <w:color w:val="605e5c"/>
      <w:shd w:color="auto" w:fill="e1dfdd" w:val="clear"/>
    </w:rPr>
  </w:style>
  <w:style w:type="paragraph" w:styleId="Header">
    <w:name w:val="header"/>
    <w:basedOn w:val="Normal"/>
    <w:link w:val="HeaderChar"/>
    <w:uiPriority w:val="99"/>
    <w:unhideWhenUsed w:val="1"/>
    <w:rsid w:val="008A2D5F"/>
    <w:pPr>
      <w:tabs>
        <w:tab w:val="center" w:pos="4513"/>
        <w:tab w:val="right" w:pos="9026"/>
      </w:tabs>
      <w:spacing w:after="0" w:line="240" w:lineRule="auto"/>
    </w:pPr>
  </w:style>
  <w:style w:type="character" w:styleId="HeaderChar" w:customStyle="1">
    <w:name w:val="Header Char"/>
    <w:basedOn w:val="DefaultParagraphFont"/>
    <w:link w:val="Header"/>
    <w:uiPriority w:val="99"/>
    <w:rsid w:val="008A2D5F"/>
  </w:style>
  <w:style w:type="paragraph" w:styleId="Footer">
    <w:name w:val="footer"/>
    <w:basedOn w:val="Normal"/>
    <w:link w:val="FooterChar"/>
    <w:uiPriority w:val="99"/>
    <w:unhideWhenUsed w:val="1"/>
    <w:rsid w:val="008A2D5F"/>
    <w:pPr>
      <w:tabs>
        <w:tab w:val="center" w:pos="4513"/>
        <w:tab w:val="right" w:pos="9026"/>
      </w:tabs>
      <w:spacing w:after="0" w:line="240" w:lineRule="auto"/>
    </w:pPr>
  </w:style>
  <w:style w:type="character" w:styleId="FooterChar" w:customStyle="1">
    <w:name w:val="Footer Char"/>
    <w:basedOn w:val="DefaultParagraphFont"/>
    <w:link w:val="Footer"/>
    <w:uiPriority w:val="99"/>
    <w:rsid w:val="008A2D5F"/>
  </w:style>
  <w:style w:type="paragraph" w:styleId="BodyText">
    <w:name w:val="Body Text"/>
    <w:basedOn w:val="Normal"/>
    <w:link w:val="BodyTextChar"/>
    <w:uiPriority w:val="1"/>
    <w:qFormat w:val="1"/>
    <w:rsid w:val="008A2D5F"/>
    <w:pPr>
      <w:widowControl w:val="0"/>
      <w:autoSpaceDE w:val="0"/>
      <w:autoSpaceDN w:val="0"/>
      <w:spacing w:after="0" w:line="240" w:lineRule="auto"/>
    </w:pPr>
    <w:rPr>
      <w:rFonts w:ascii="Calibri" w:cs="Calibri" w:eastAsia="Calibri" w:hAnsi="Calibri"/>
      <w:lang w:val="en-US"/>
    </w:rPr>
  </w:style>
  <w:style w:type="character" w:styleId="BodyTextChar" w:customStyle="1">
    <w:name w:val="Body Text Char"/>
    <w:basedOn w:val="DefaultParagraphFont"/>
    <w:link w:val="BodyText"/>
    <w:uiPriority w:val="1"/>
    <w:rsid w:val="008A2D5F"/>
    <w:rPr>
      <w:rFonts w:ascii="Calibri" w:cs="Calibri" w:eastAsia="Calibri" w:hAnsi="Calibri"/>
      <w:lang w:val="en-US"/>
    </w:rPr>
  </w:style>
  <w:style w:type="character" w:styleId="CommentReference">
    <w:name w:val="annotation reference"/>
    <w:basedOn w:val="DefaultParagraphFont"/>
    <w:uiPriority w:val="99"/>
    <w:semiHidden w:val="1"/>
    <w:unhideWhenUsed w:val="1"/>
    <w:rsid w:val="009F4596"/>
    <w:rPr>
      <w:sz w:val="16"/>
      <w:szCs w:val="16"/>
    </w:rPr>
  </w:style>
  <w:style w:type="paragraph" w:styleId="CommentText">
    <w:name w:val="annotation text"/>
    <w:basedOn w:val="Normal"/>
    <w:link w:val="CommentTextChar"/>
    <w:uiPriority w:val="99"/>
    <w:semiHidden w:val="1"/>
    <w:unhideWhenUsed w:val="1"/>
    <w:rsid w:val="009F4596"/>
    <w:pPr>
      <w:spacing w:line="240" w:lineRule="auto"/>
    </w:pPr>
    <w:rPr>
      <w:sz w:val="20"/>
      <w:szCs w:val="20"/>
    </w:rPr>
  </w:style>
  <w:style w:type="character" w:styleId="CommentTextChar" w:customStyle="1">
    <w:name w:val="Comment Text Char"/>
    <w:basedOn w:val="DefaultParagraphFont"/>
    <w:link w:val="CommentText"/>
    <w:uiPriority w:val="99"/>
    <w:semiHidden w:val="1"/>
    <w:rsid w:val="009F4596"/>
    <w:rPr>
      <w:sz w:val="20"/>
      <w:szCs w:val="20"/>
    </w:rPr>
  </w:style>
  <w:style w:type="paragraph" w:styleId="CommentSubject">
    <w:name w:val="annotation subject"/>
    <w:basedOn w:val="CommentText"/>
    <w:next w:val="CommentText"/>
    <w:link w:val="CommentSubjectChar"/>
    <w:uiPriority w:val="99"/>
    <w:semiHidden w:val="1"/>
    <w:unhideWhenUsed w:val="1"/>
    <w:rsid w:val="009F4596"/>
    <w:rPr>
      <w:b w:val="1"/>
      <w:bCs w:val="1"/>
    </w:rPr>
  </w:style>
  <w:style w:type="character" w:styleId="CommentSubjectChar" w:customStyle="1">
    <w:name w:val="Comment Subject Char"/>
    <w:basedOn w:val="CommentTextChar"/>
    <w:link w:val="CommentSubject"/>
    <w:uiPriority w:val="99"/>
    <w:semiHidden w:val="1"/>
    <w:rsid w:val="009F4596"/>
    <w:rPr>
      <w:b w:val="1"/>
      <w:bCs w:val="1"/>
      <w:sz w:val="20"/>
      <w:szCs w:val="20"/>
    </w:rPr>
  </w:style>
  <w:style w:type="paragraph" w:styleId="ListParagraph">
    <w:name w:val="List Paragraph"/>
    <w:basedOn w:val="Normal"/>
    <w:uiPriority w:val="34"/>
    <w:qFormat w:val="1"/>
    <w:rsid w:val="00A40134"/>
    <w:pPr>
      <w:ind w:left="720"/>
      <w:contextualSpacing w:val="1"/>
    </w:pPr>
  </w:style>
  <w:style w:type="paragraph" w:styleId="BalloonText">
    <w:name w:val="Balloon Text"/>
    <w:basedOn w:val="Normal"/>
    <w:link w:val="BalloonTextChar"/>
    <w:uiPriority w:val="99"/>
    <w:semiHidden w:val="1"/>
    <w:unhideWhenUsed w:val="1"/>
    <w:rsid w:val="003445E7"/>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445E7"/>
    <w:rPr>
      <w:rFonts w:ascii="Segoe UI" w:cs="Segoe UI" w:hAnsi="Segoe UI"/>
      <w:sz w:val="18"/>
      <w:szCs w:val="18"/>
    </w:rPr>
  </w:style>
  <w:style w:type="character" w:styleId="FollowedHyperlink">
    <w:name w:val="FollowedHyperlink"/>
    <w:basedOn w:val="DefaultParagraphFont"/>
    <w:uiPriority w:val="99"/>
    <w:semiHidden w:val="1"/>
    <w:unhideWhenUsed w:val="1"/>
    <w:rsid w:val="003445E7"/>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support.dementiatrainingaustralia.com.au/hc/en-us/articles/5772841767439-Starter-Guide-3-Accessing-your-Tailored-Training-Progra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upport.dementiatrainingaustralia.com.au/hc/en-us/articles/5772767198351-Starter-Guide-1-Create-a-DTA-account" TargetMode="External"/><Relationship Id="rId8" Type="http://schemas.openxmlformats.org/officeDocument/2006/relationships/hyperlink" Target="https://support.dementiatrainingaustralia.com.au/hc/en-us/articles/5772840634127-Starter-Guide-2-Enrol-in-your-Tailored-Training-Progra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PoppinsSemiBold-regular.ttf"/><Relationship Id="rId6" Type="http://schemas.openxmlformats.org/officeDocument/2006/relationships/font" Target="fonts/PoppinsSemiBold-bold.ttf"/><Relationship Id="rId7" Type="http://schemas.openxmlformats.org/officeDocument/2006/relationships/font" Target="fonts/PoppinsSemiBold-italic.ttf"/><Relationship Id="rId8" Type="http://schemas.openxmlformats.org/officeDocument/2006/relationships/font" Target="fonts/PoppinsSemiBold-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x3Ygz67/jUkMEgNaiQJINP7rnA==">AMUW2mXAHahkk2xnSVu9ChzmP6gt+PHNqAVGcIdX+T78Po4Syr3dlWVuV1CpvpaxvJRQCyUYftxjbqUGF+ueoYScXWNvaTFb4T+Td73MRryil+LqP/f0fnXkkYo+7ccf5wMmZYVZ7oR+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2022-05-24T02:10:00Z</dcterms:created>
  <dc:creator>Beatrice Knight</dc:creator>
</cp:coreProperties>
</file>